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E7D" w:rsidRPr="00200E7D" w:rsidRDefault="00200E7D" w:rsidP="00200E7D">
      <w:pPr>
        <w:ind w:left="-567" w:right="282" w:firstLine="12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E7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инвестиционной программы </w:t>
      </w:r>
    </w:p>
    <w:p w:rsidR="00200E7D" w:rsidRPr="00200E7D" w:rsidRDefault="00200E7D" w:rsidP="00200E7D">
      <w:pPr>
        <w:ind w:left="-567" w:right="282" w:firstLine="12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E7D">
        <w:rPr>
          <w:rFonts w:ascii="Times New Roman" w:hAnsi="Times New Roman" w:cs="Times New Roman"/>
          <w:b/>
          <w:bCs/>
          <w:sz w:val="28"/>
          <w:szCs w:val="28"/>
        </w:rPr>
        <w:t>ООО «Солнечная энергия»</w:t>
      </w:r>
    </w:p>
    <w:p w:rsidR="006200C1" w:rsidRPr="00BE0043" w:rsidRDefault="00694F83" w:rsidP="00EE3305">
      <w:pPr>
        <w:pStyle w:val="a3"/>
        <w:numPr>
          <w:ilvl w:val="0"/>
          <w:numId w:val="1"/>
        </w:numPr>
        <w:ind w:left="-567" w:right="282" w:firstLine="0"/>
        <w:jc w:val="center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Общая характеристика инвестиционной программы</w:t>
      </w:r>
      <w:r w:rsidR="006F4699" w:rsidRPr="00BE0043">
        <w:rPr>
          <w:rFonts w:ascii="Times New Roman" w:hAnsi="Times New Roman" w:cs="Times New Roman"/>
          <w:sz w:val="27"/>
          <w:szCs w:val="27"/>
        </w:rPr>
        <w:t>.</w:t>
      </w:r>
    </w:p>
    <w:p w:rsidR="00C61C19" w:rsidRPr="00BE0043" w:rsidRDefault="00C61C19" w:rsidP="00C61C19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694F83" w:rsidRPr="00BE0043" w:rsidRDefault="006F4699" w:rsidP="00694F8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 xml:space="preserve">. </w:t>
      </w:r>
      <w:r w:rsidR="00694F83" w:rsidRPr="00BE0043">
        <w:rPr>
          <w:rFonts w:ascii="Times New Roman" w:hAnsi="Times New Roman" w:cs="Times New Roman"/>
          <w:sz w:val="27"/>
          <w:szCs w:val="27"/>
        </w:rPr>
        <w:t>Паспорт программы</w:t>
      </w:r>
      <w:r w:rsidRPr="00BE0043">
        <w:rPr>
          <w:rFonts w:ascii="Times New Roman" w:hAnsi="Times New Roman" w:cs="Times New Roman"/>
          <w:sz w:val="27"/>
          <w:szCs w:val="27"/>
        </w:rPr>
        <w:t>.</w:t>
      </w:r>
    </w:p>
    <w:p w:rsidR="001C3A80" w:rsidRPr="00BE0043" w:rsidRDefault="001C3A80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 xml:space="preserve">Настоящая программа разработана в соответствии с Постановлением Правительства РФ от 01.12.2009 г. </w:t>
      </w:r>
      <w:r w:rsidR="000C09DA" w:rsidRPr="00BE0043">
        <w:rPr>
          <w:rFonts w:ascii="Times New Roman" w:hAnsi="Times New Roman" w:cs="Times New Roman"/>
          <w:sz w:val="27"/>
          <w:szCs w:val="27"/>
        </w:rPr>
        <w:t>№977 «Об инвестиционных программах субъектов электроэнергетики».</w:t>
      </w:r>
    </w:p>
    <w:p w:rsidR="000C09DA" w:rsidRDefault="000C09DA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 xml:space="preserve">Заказчик программы Администрация </w:t>
      </w:r>
      <w:r w:rsidR="00BC1063" w:rsidRPr="00BE0043">
        <w:rPr>
          <w:rFonts w:ascii="Times New Roman" w:hAnsi="Times New Roman" w:cs="Times New Roman"/>
          <w:sz w:val="27"/>
          <w:szCs w:val="27"/>
        </w:rPr>
        <w:t>муниципального образования «Турочакский район»</w:t>
      </w:r>
      <w:r w:rsidR="00CA093A" w:rsidRPr="00BE0043">
        <w:rPr>
          <w:rFonts w:ascii="Times New Roman" w:hAnsi="Times New Roman" w:cs="Times New Roman"/>
          <w:sz w:val="27"/>
          <w:szCs w:val="27"/>
        </w:rPr>
        <w:t>, основной разработчик и исполнитель программы ООО «</w:t>
      </w:r>
      <w:r w:rsidR="00BC1063" w:rsidRPr="00BE0043">
        <w:rPr>
          <w:rFonts w:ascii="Times New Roman" w:hAnsi="Times New Roman" w:cs="Times New Roman"/>
          <w:sz w:val="27"/>
          <w:szCs w:val="27"/>
        </w:rPr>
        <w:t>Солнечная энергия</w:t>
      </w:r>
      <w:r w:rsidR="00CA093A" w:rsidRPr="00BE0043">
        <w:rPr>
          <w:rFonts w:ascii="Times New Roman" w:hAnsi="Times New Roman" w:cs="Times New Roman"/>
          <w:sz w:val="27"/>
          <w:szCs w:val="27"/>
        </w:rPr>
        <w:t>»</w:t>
      </w:r>
    </w:p>
    <w:p w:rsidR="00200E7D" w:rsidRPr="0069115E" w:rsidRDefault="00200E7D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целях</w:t>
      </w:r>
      <w:r w:rsidR="0069115E">
        <w:rPr>
          <w:rFonts w:ascii="Times New Roman" w:hAnsi="Times New Roman" w:cs="Times New Roman"/>
          <w:sz w:val="27"/>
          <w:szCs w:val="27"/>
        </w:rPr>
        <w:t xml:space="preserve"> реализации основных направлений инвестиционной программы, 26.12.2018г. заключено концессионное соглашение между муниципальным образованием «</w:t>
      </w:r>
      <w:proofErr w:type="spellStart"/>
      <w:r w:rsidR="0069115E">
        <w:rPr>
          <w:rFonts w:ascii="Times New Roman" w:hAnsi="Times New Roman" w:cs="Times New Roman"/>
          <w:sz w:val="27"/>
          <w:szCs w:val="27"/>
        </w:rPr>
        <w:t>Турочакский</w:t>
      </w:r>
      <w:proofErr w:type="spellEnd"/>
      <w:r w:rsidR="0069115E">
        <w:rPr>
          <w:rFonts w:ascii="Times New Roman" w:hAnsi="Times New Roman" w:cs="Times New Roman"/>
          <w:sz w:val="27"/>
          <w:szCs w:val="27"/>
        </w:rPr>
        <w:t xml:space="preserve"> район» и обществом с ограниченной ответственностью «Солнечная энергия», в соответствии с Постановлением № 789 от 24.12.2018г «О заключении концессионного соглашения в отношении объектов по производству, передаче и распределению электрической энергии без проведения конкурса».</w:t>
      </w:r>
    </w:p>
    <w:p w:rsidR="000C09DA" w:rsidRPr="00BE0043" w:rsidRDefault="00D77925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Таблица 1.1</w:t>
      </w:r>
      <w:r w:rsidR="006F4699" w:rsidRPr="00BE0043">
        <w:rPr>
          <w:rFonts w:ascii="Times New Roman" w:hAnsi="Times New Roman" w:cs="Times New Roman"/>
          <w:sz w:val="27"/>
          <w:szCs w:val="27"/>
        </w:rPr>
        <w:t>.</w:t>
      </w:r>
      <w:r w:rsidRPr="00BE0043">
        <w:rPr>
          <w:rFonts w:ascii="Times New Roman" w:hAnsi="Times New Roman" w:cs="Times New Roman"/>
          <w:sz w:val="27"/>
          <w:szCs w:val="27"/>
        </w:rPr>
        <w:t xml:space="preserve"> Паспорт инвестиционной программы «Развитие энергоснабжения </w:t>
      </w:r>
      <w:r w:rsidR="00BC1063" w:rsidRPr="00BE0043">
        <w:rPr>
          <w:rFonts w:ascii="Times New Roman" w:hAnsi="Times New Roman" w:cs="Times New Roman"/>
          <w:sz w:val="27"/>
          <w:szCs w:val="27"/>
        </w:rPr>
        <w:t xml:space="preserve">в труднодоступных селах Турочакского района Республики Алтай - с. Бийка, с. Чуйка, с. Курмач-Байгол, с. Суронаш </w:t>
      </w:r>
      <w:r w:rsidR="00A465FD" w:rsidRPr="00BE0043">
        <w:rPr>
          <w:rFonts w:ascii="Times New Roman" w:hAnsi="Times New Roman" w:cs="Times New Roman"/>
          <w:sz w:val="27"/>
          <w:szCs w:val="27"/>
        </w:rPr>
        <w:t>на 2019</w:t>
      </w:r>
      <w:r w:rsidR="000376F3" w:rsidRPr="00BE0043">
        <w:rPr>
          <w:rFonts w:ascii="Times New Roman" w:hAnsi="Times New Roman" w:cs="Times New Roman"/>
          <w:sz w:val="27"/>
          <w:szCs w:val="27"/>
        </w:rPr>
        <w:t>-2028</w:t>
      </w:r>
      <w:r w:rsidR="00A465FD" w:rsidRPr="00BE0043">
        <w:rPr>
          <w:rFonts w:ascii="Times New Roman" w:hAnsi="Times New Roman" w:cs="Times New Roman"/>
          <w:sz w:val="27"/>
          <w:szCs w:val="27"/>
        </w:rPr>
        <w:t>г</w:t>
      </w:r>
      <w:r w:rsidR="000376F3" w:rsidRPr="00BE0043">
        <w:rPr>
          <w:rFonts w:ascii="Times New Roman" w:hAnsi="Times New Roman" w:cs="Times New Roman"/>
          <w:sz w:val="27"/>
          <w:szCs w:val="27"/>
        </w:rPr>
        <w:t>г</w:t>
      </w:r>
      <w:r w:rsidR="00A465FD" w:rsidRPr="00BE0043">
        <w:rPr>
          <w:rFonts w:ascii="Times New Roman" w:hAnsi="Times New Roman" w:cs="Times New Roman"/>
          <w:sz w:val="27"/>
          <w:szCs w:val="27"/>
        </w:rPr>
        <w:t>.</w:t>
      </w:r>
      <w:r w:rsidRPr="00BE0043">
        <w:rPr>
          <w:rFonts w:ascii="Times New Roman" w:hAnsi="Times New Roman" w:cs="Times New Roman"/>
          <w:sz w:val="27"/>
          <w:szCs w:val="27"/>
        </w:rPr>
        <w:t>»</w:t>
      </w: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3261"/>
        <w:gridCol w:w="7088"/>
      </w:tblGrid>
      <w:tr w:rsidR="00694F83" w:rsidRPr="00BE0043" w:rsidTr="00A44755">
        <w:trPr>
          <w:trHeight w:val="813"/>
        </w:trPr>
        <w:tc>
          <w:tcPr>
            <w:tcW w:w="3261" w:type="dxa"/>
          </w:tcPr>
          <w:p w:rsidR="00694F83" w:rsidRPr="00BE0043" w:rsidRDefault="00694F83" w:rsidP="008F03A2">
            <w:pPr>
              <w:ind w:left="-672" w:right="-691" w:firstLine="672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Наименование программы</w:t>
            </w:r>
          </w:p>
        </w:tc>
        <w:tc>
          <w:tcPr>
            <w:tcW w:w="7088" w:type="dxa"/>
          </w:tcPr>
          <w:p w:rsidR="00694F83" w:rsidRPr="00BE0043" w:rsidRDefault="00D77925" w:rsidP="002146E7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Развитие</w:t>
            </w:r>
            <w:r w:rsidR="00FD4368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энергоснабжения </w:t>
            </w:r>
            <w:r w:rsidR="00BC1063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с. Бийка, с. Чуйка, с. Курмач-Байгол, с. Суронаш </w:t>
            </w:r>
            <w:r w:rsidR="00FD4368" w:rsidRPr="00BE0043">
              <w:rPr>
                <w:rFonts w:ascii="Times New Roman" w:hAnsi="Times New Roman" w:cs="Times New Roman"/>
                <w:sz w:val="27"/>
                <w:szCs w:val="27"/>
              </w:rPr>
              <w:t>Республики Алтай</w:t>
            </w:r>
            <w:r w:rsidR="00A465FD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на 2019</w:t>
            </w:r>
            <w:r w:rsidR="000376F3" w:rsidRPr="00BE0043">
              <w:rPr>
                <w:rFonts w:ascii="Times New Roman" w:hAnsi="Times New Roman" w:cs="Times New Roman"/>
                <w:sz w:val="27"/>
                <w:szCs w:val="27"/>
              </w:rPr>
              <w:t>-2028г</w:t>
            </w:r>
            <w:r w:rsidR="00A465FD" w:rsidRPr="00BE0043">
              <w:rPr>
                <w:rFonts w:ascii="Times New Roman" w:hAnsi="Times New Roman" w:cs="Times New Roman"/>
                <w:sz w:val="27"/>
                <w:szCs w:val="27"/>
              </w:rPr>
              <w:t>г.</w:t>
            </w:r>
          </w:p>
        </w:tc>
      </w:tr>
      <w:tr w:rsidR="00694F83" w:rsidRPr="00BE0043" w:rsidTr="00A44755"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Основные разработчики программы</w:t>
            </w:r>
          </w:p>
        </w:tc>
        <w:tc>
          <w:tcPr>
            <w:tcW w:w="7088" w:type="dxa"/>
          </w:tcPr>
          <w:p w:rsidR="00694F83" w:rsidRPr="00BE0043" w:rsidRDefault="00FD4368" w:rsidP="00BC106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ООО «</w:t>
            </w:r>
            <w:r w:rsidR="00BC1063" w:rsidRPr="00BE0043">
              <w:rPr>
                <w:rFonts w:ascii="Times New Roman" w:hAnsi="Times New Roman" w:cs="Times New Roman"/>
                <w:sz w:val="27"/>
                <w:szCs w:val="27"/>
              </w:rPr>
              <w:t>Солнечная энергия</w:t>
            </w: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</w:tc>
      </w:tr>
      <w:tr w:rsidR="00694F83" w:rsidRPr="00BE0043" w:rsidTr="00A44755">
        <w:trPr>
          <w:trHeight w:val="690"/>
        </w:trPr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Заказчик программы</w:t>
            </w:r>
          </w:p>
        </w:tc>
        <w:tc>
          <w:tcPr>
            <w:tcW w:w="7088" w:type="dxa"/>
          </w:tcPr>
          <w:p w:rsidR="00694F83" w:rsidRPr="00BE0043" w:rsidRDefault="00BC1063" w:rsidP="0036192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муниципального образования «Турочакский район» </w:t>
            </w:r>
            <w:r w:rsidR="004E404C" w:rsidRPr="00BE0043">
              <w:rPr>
                <w:rFonts w:ascii="Times New Roman" w:hAnsi="Times New Roman" w:cs="Times New Roman"/>
                <w:sz w:val="27"/>
                <w:szCs w:val="27"/>
              </w:rPr>
              <w:t>Республики Алтай</w:t>
            </w:r>
          </w:p>
        </w:tc>
      </w:tr>
      <w:tr w:rsidR="00694F83" w:rsidRPr="00BE0043" w:rsidTr="00A44755">
        <w:trPr>
          <w:trHeight w:val="770"/>
        </w:trPr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Руководитель программы</w:t>
            </w:r>
          </w:p>
        </w:tc>
        <w:tc>
          <w:tcPr>
            <w:tcW w:w="7088" w:type="dxa"/>
          </w:tcPr>
          <w:p w:rsidR="00694F83" w:rsidRPr="00BE0043" w:rsidRDefault="00025606" w:rsidP="00BC106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Генеральный директор </w:t>
            </w:r>
            <w:r w:rsidR="00BC1063" w:rsidRPr="00BE0043">
              <w:rPr>
                <w:rFonts w:ascii="Times New Roman" w:hAnsi="Times New Roman" w:cs="Times New Roman"/>
                <w:sz w:val="27"/>
                <w:szCs w:val="27"/>
              </w:rPr>
              <w:t>ООО «Солнечная энергия</w:t>
            </w:r>
            <w:r w:rsidR="00904B5C" w:rsidRPr="00BE0043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  <w:p w:rsidR="00BC1063" w:rsidRPr="00BE0043" w:rsidRDefault="00BC1063" w:rsidP="00BC106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Ялбакова Ирина Григорьевна</w:t>
            </w:r>
          </w:p>
        </w:tc>
      </w:tr>
      <w:tr w:rsidR="00694F83" w:rsidRPr="00BE0043" w:rsidTr="00A44755">
        <w:trPr>
          <w:trHeight w:val="2272"/>
        </w:trPr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Цель и задачи программы. Важнейшие целевые показатели</w:t>
            </w:r>
          </w:p>
        </w:tc>
        <w:tc>
          <w:tcPr>
            <w:tcW w:w="7088" w:type="dxa"/>
          </w:tcPr>
          <w:p w:rsidR="00694F83" w:rsidRPr="00BE0043" w:rsidRDefault="00694F83" w:rsidP="0036192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b/>
                <w:sz w:val="27"/>
                <w:szCs w:val="27"/>
              </w:rPr>
              <w:t>Цель</w:t>
            </w:r>
            <w:r w:rsidR="002F34D3" w:rsidRPr="00BE0043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AA345F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A625F" w:rsidRPr="00BE0043">
              <w:rPr>
                <w:rFonts w:ascii="Times New Roman" w:hAnsi="Times New Roman" w:cs="Times New Roman"/>
                <w:sz w:val="27"/>
                <w:szCs w:val="27"/>
              </w:rPr>
              <w:t>Обеспечение децентрализованного энергоснабжения в селах Бийка, Чуйка, Курмач-Байгол, Суронаш.</w:t>
            </w:r>
          </w:p>
          <w:p w:rsidR="00076640" w:rsidRPr="00BE0043" w:rsidRDefault="00694F83" w:rsidP="005B6C6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b/>
                <w:sz w:val="27"/>
                <w:szCs w:val="27"/>
              </w:rPr>
              <w:t>Задачи</w:t>
            </w:r>
            <w:r w:rsidR="003248EC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: </w:t>
            </w:r>
            <w:proofErr w:type="gramStart"/>
            <w:r w:rsidR="005B6C6E">
              <w:rPr>
                <w:rFonts w:ascii="Times New Roman" w:hAnsi="Times New Roman" w:cs="Times New Roman"/>
                <w:sz w:val="27"/>
                <w:szCs w:val="27"/>
              </w:rPr>
              <w:t xml:space="preserve">создание </w:t>
            </w:r>
            <w:r w:rsidR="00A76C2F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и</w:t>
            </w:r>
            <w:proofErr w:type="gramEnd"/>
            <w:r w:rsidR="00A76C2F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B6C6E">
              <w:rPr>
                <w:rFonts w:ascii="Times New Roman" w:hAnsi="Times New Roman" w:cs="Times New Roman"/>
                <w:sz w:val="27"/>
                <w:szCs w:val="27"/>
              </w:rPr>
              <w:t xml:space="preserve">реконструкция </w:t>
            </w:r>
            <w:r w:rsidR="00FF1BD6" w:rsidRPr="00BE0043">
              <w:rPr>
                <w:rFonts w:ascii="Times New Roman" w:hAnsi="Times New Roman" w:cs="Times New Roman"/>
                <w:sz w:val="27"/>
                <w:szCs w:val="27"/>
              </w:rPr>
              <w:t>недвижимого имущества</w:t>
            </w:r>
            <w:r w:rsidR="005B6C6E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A76C2F" w:rsidRPr="00BE0043">
              <w:rPr>
                <w:rFonts w:ascii="Times New Roman" w:hAnsi="Times New Roman" w:cs="Times New Roman"/>
                <w:sz w:val="27"/>
                <w:szCs w:val="27"/>
              </w:rPr>
              <w:t>основного</w:t>
            </w:r>
            <w:r w:rsidR="005B6C6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76C2F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оборудования системы электроснабжения </w:t>
            </w:r>
            <w:r w:rsidR="00FF1BD6" w:rsidRPr="00BE0043">
              <w:rPr>
                <w:rFonts w:ascii="Times New Roman" w:hAnsi="Times New Roman" w:cs="Times New Roman"/>
                <w:sz w:val="27"/>
                <w:szCs w:val="27"/>
              </w:rPr>
              <w:t>по участкам,</w:t>
            </w:r>
            <w:r w:rsidR="00076640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увеличение эффективности использования энергетических  и прочих ресурсов, создание благоприятных условий для доступа </w:t>
            </w:r>
            <w:r w:rsidR="00FF1BD6" w:rsidRPr="00BE0043">
              <w:rPr>
                <w:rFonts w:ascii="Times New Roman" w:hAnsi="Times New Roman" w:cs="Times New Roman"/>
                <w:sz w:val="27"/>
                <w:szCs w:val="27"/>
              </w:rPr>
              <w:t>потребителей</w:t>
            </w:r>
            <w:r w:rsidR="00076640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к услугам электроснабжения</w:t>
            </w:r>
            <w:r w:rsidR="00FF1BD6" w:rsidRPr="00BE004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694F83" w:rsidRPr="00BE0043" w:rsidTr="00A44755"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Основные этапы реализации программы</w:t>
            </w:r>
          </w:p>
        </w:tc>
        <w:tc>
          <w:tcPr>
            <w:tcW w:w="7088" w:type="dxa"/>
          </w:tcPr>
          <w:p w:rsidR="00694F83" w:rsidRPr="00BE0043" w:rsidRDefault="003248EC" w:rsidP="009C504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Реализация программы </w:t>
            </w:r>
            <w:r w:rsidR="0011469C" w:rsidRPr="00BE0043">
              <w:rPr>
                <w:rFonts w:ascii="Times New Roman" w:hAnsi="Times New Roman" w:cs="Times New Roman"/>
                <w:sz w:val="27"/>
                <w:szCs w:val="27"/>
              </w:rPr>
              <w:t>осуществляется</w:t>
            </w:r>
            <w:r w:rsidR="008049CE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1469C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  <w:r w:rsidR="009C504B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11469C" w:rsidRPr="00BE0043">
              <w:rPr>
                <w:rFonts w:ascii="Times New Roman" w:hAnsi="Times New Roman" w:cs="Times New Roman"/>
                <w:sz w:val="27"/>
                <w:szCs w:val="27"/>
              </w:rPr>
              <w:t>2019</w:t>
            </w:r>
            <w:r w:rsidR="009C504B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по 2028</w:t>
            </w:r>
            <w:r w:rsidR="0011469C" w:rsidRPr="00BE0043">
              <w:rPr>
                <w:rFonts w:ascii="Times New Roman" w:hAnsi="Times New Roman" w:cs="Times New Roman"/>
                <w:sz w:val="27"/>
                <w:szCs w:val="27"/>
              </w:rPr>
              <w:t>г.</w:t>
            </w:r>
          </w:p>
        </w:tc>
      </w:tr>
      <w:tr w:rsidR="00694F83" w:rsidRPr="00BE0043" w:rsidTr="00A44755"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Исполнители основных мероприятий</w:t>
            </w:r>
          </w:p>
        </w:tc>
        <w:tc>
          <w:tcPr>
            <w:tcW w:w="7088" w:type="dxa"/>
          </w:tcPr>
          <w:p w:rsidR="00694F83" w:rsidRPr="00BE0043" w:rsidRDefault="00904B5C" w:rsidP="007B4D07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ООО «</w:t>
            </w:r>
            <w:r w:rsidR="007B4D07" w:rsidRPr="00BE0043">
              <w:rPr>
                <w:rFonts w:ascii="Times New Roman" w:hAnsi="Times New Roman" w:cs="Times New Roman"/>
                <w:sz w:val="27"/>
                <w:szCs w:val="27"/>
              </w:rPr>
              <w:t>Солнечная энергия</w:t>
            </w: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="00FF1BD6" w:rsidRPr="00BE004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694F83" w:rsidRPr="00BE0043" w:rsidTr="00A44755">
        <w:tc>
          <w:tcPr>
            <w:tcW w:w="3261" w:type="dxa"/>
          </w:tcPr>
          <w:p w:rsidR="00694F83" w:rsidRPr="00BE0043" w:rsidRDefault="00694F83" w:rsidP="00694F8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Объемы финансирования (с расшифровкой по годам и источникам)</w:t>
            </w:r>
          </w:p>
        </w:tc>
        <w:tc>
          <w:tcPr>
            <w:tcW w:w="7088" w:type="dxa"/>
          </w:tcPr>
          <w:p w:rsidR="0036649B" w:rsidRPr="00BE0043" w:rsidRDefault="008049CE" w:rsidP="00B80197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Всего по программе:</w:t>
            </w:r>
            <w:r w:rsidR="00CD1083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B6C6E">
              <w:rPr>
                <w:rFonts w:ascii="Times New Roman" w:hAnsi="Times New Roman" w:cs="Times New Roman"/>
                <w:sz w:val="27"/>
                <w:szCs w:val="27"/>
              </w:rPr>
              <w:t>1398550,0</w:t>
            </w:r>
            <w:r w:rsidR="003248EC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рублей</w:t>
            </w:r>
            <w:r w:rsidR="00466555" w:rsidRPr="00BE004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694F83" w:rsidRPr="00BE0043" w:rsidRDefault="008049CE" w:rsidP="002E75E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Финансирование по годам: </w:t>
            </w:r>
            <w:r w:rsidR="003248EC" w:rsidRPr="00BE0043">
              <w:rPr>
                <w:rFonts w:ascii="Times New Roman" w:hAnsi="Times New Roman" w:cs="Times New Roman"/>
                <w:sz w:val="27"/>
                <w:szCs w:val="27"/>
              </w:rPr>
              <w:t>2019</w:t>
            </w:r>
            <w:r w:rsidR="009C504B" w:rsidRPr="00BE0043">
              <w:rPr>
                <w:rFonts w:ascii="Times New Roman" w:hAnsi="Times New Roman" w:cs="Times New Roman"/>
                <w:sz w:val="27"/>
                <w:szCs w:val="27"/>
              </w:rPr>
              <w:t>-2020гг</w:t>
            </w: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-</w:t>
            </w:r>
            <w:r w:rsidR="000376F3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C504B" w:rsidRPr="002E75E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257548,0</w:t>
            </w:r>
            <w:r w:rsidR="00CD1083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руб</w:t>
            </w:r>
            <w:r w:rsidR="009C504B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лей, </w:t>
            </w:r>
            <w:r w:rsidR="002F5431" w:rsidRPr="00BE0043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2E75E4" w:rsidRPr="002E75E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2F5431" w:rsidRPr="00BE0043">
              <w:rPr>
                <w:rFonts w:ascii="Times New Roman" w:hAnsi="Times New Roman" w:cs="Times New Roman"/>
                <w:sz w:val="27"/>
                <w:szCs w:val="27"/>
              </w:rPr>
              <w:t>-202</w:t>
            </w:r>
            <w:r w:rsidR="002E75E4" w:rsidRPr="002E75E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2F5431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гг – </w:t>
            </w:r>
            <w:r w:rsidR="002E75E4" w:rsidRPr="002E75E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255306,0</w:t>
            </w:r>
            <w:r w:rsidR="002F5431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рублей,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-202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гг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80197" w:rsidRPr="002E75E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2E75E4" w:rsidRPr="002E75E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95510</w:t>
            </w:r>
            <w:r w:rsidR="00B80197" w:rsidRPr="002E75E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,0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рублей, 202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7 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гг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E75E4" w:rsidRPr="002E75E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590186,0</w:t>
            </w:r>
            <w:r w:rsidR="002E75E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C504B" w:rsidRPr="00BE0043">
              <w:rPr>
                <w:rFonts w:ascii="Times New Roman" w:hAnsi="Times New Roman" w:cs="Times New Roman"/>
                <w:sz w:val="27"/>
                <w:szCs w:val="27"/>
              </w:rPr>
              <w:t>рублей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 w:rsidR="001D3A13" w:rsidRPr="00BE0043">
              <w:rPr>
                <w:rFonts w:ascii="Times New Roman" w:hAnsi="Times New Roman" w:cs="Times New Roman"/>
                <w:sz w:val="27"/>
                <w:szCs w:val="27"/>
              </w:rPr>
              <w:t>Источники финансирования</w:t>
            </w:r>
            <w:r w:rsidR="00B80197"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D3A13" w:rsidRPr="00BE0043">
              <w:rPr>
                <w:rFonts w:ascii="Times New Roman" w:hAnsi="Times New Roman" w:cs="Times New Roman"/>
                <w:sz w:val="27"/>
                <w:szCs w:val="27"/>
              </w:rPr>
              <w:t>- привлечение заемных средств.</w:t>
            </w:r>
          </w:p>
        </w:tc>
      </w:tr>
      <w:tr w:rsidR="00694F83" w:rsidRPr="00BE0043" w:rsidTr="00A44755">
        <w:trPr>
          <w:trHeight w:val="1681"/>
        </w:trPr>
        <w:tc>
          <w:tcPr>
            <w:tcW w:w="3261" w:type="dxa"/>
          </w:tcPr>
          <w:p w:rsidR="00694F83" w:rsidRPr="00BE0043" w:rsidRDefault="00CE2F4B" w:rsidP="00EE3305">
            <w:pPr>
              <w:ind w:left="-387" w:firstLine="387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Ожидаемые конечные результаты реализации программы, выраженные в показателях, поддающиеся количественной оценке</w:t>
            </w:r>
          </w:p>
        </w:tc>
        <w:tc>
          <w:tcPr>
            <w:tcW w:w="7088" w:type="dxa"/>
          </w:tcPr>
          <w:p w:rsidR="00694F83" w:rsidRPr="00BE0043" w:rsidRDefault="001D3A13" w:rsidP="0036192C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Укрепление материального-технического состояния недвижимого имущества для осуществления деятельности по производству, передаче и распределению электрической энергии</w:t>
            </w:r>
          </w:p>
        </w:tc>
      </w:tr>
    </w:tbl>
    <w:p w:rsidR="003027E8" w:rsidRDefault="003027E8" w:rsidP="003027E8">
      <w:pPr>
        <w:pStyle w:val="5"/>
        <w:tabs>
          <w:tab w:val="left" w:pos="360"/>
        </w:tabs>
        <w:spacing w:after="0" w:line="274" w:lineRule="exact"/>
        <w:ind w:firstLine="0"/>
        <w:jc w:val="both"/>
      </w:pPr>
    </w:p>
    <w:p w:rsidR="003027E8" w:rsidRPr="003027E8" w:rsidRDefault="003027E8" w:rsidP="003027E8">
      <w:pPr>
        <w:pStyle w:val="5"/>
        <w:tabs>
          <w:tab w:val="left" w:pos="360"/>
        </w:tabs>
        <w:spacing w:after="0" w:line="274" w:lineRule="exact"/>
        <w:ind w:firstLine="0"/>
        <w:jc w:val="both"/>
        <w:rPr>
          <w:sz w:val="27"/>
          <w:szCs w:val="27"/>
        </w:rPr>
      </w:pPr>
      <w:r w:rsidRPr="003027E8">
        <w:rPr>
          <w:sz w:val="27"/>
          <w:szCs w:val="27"/>
        </w:rPr>
        <w:t>Смета основных расходов в рамках инвестиционной программы:</w:t>
      </w:r>
    </w:p>
    <w:tbl>
      <w:tblPr>
        <w:tblW w:w="10693" w:type="dxa"/>
        <w:tblInd w:w="-8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2268"/>
        <w:gridCol w:w="2471"/>
        <w:gridCol w:w="1924"/>
        <w:gridCol w:w="1478"/>
      </w:tblGrid>
      <w:tr w:rsidR="003027E8" w:rsidTr="002B7A09">
        <w:trPr>
          <w:trHeight w:hRule="exact" w:val="1683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Наименование</w:t>
            </w:r>
          </w:p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объекта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Мероприятия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 xml:space="preserve">Технико-экономические </w:t>
            </w:r>
            <w:proofErr w:type="gramStart"/>
            <w:r w:rsidRPr="003027E8">
              <w:rPr>
                <w:sz w:val="27"/>
                <w:szCs w:val="27"/>
              </w:rPr>
              <w:t>показатели  объекта</w:t>
            </w:r>
            <w:proofErr w:type="gramEnd"/>
            <w:r w:rsidRPr="003027E8">
              <w:rPr>
                <w:sz w:val="27"/>
                <w:szCs w:val="27"/>
              </w:rPr>
              <w:t xml:space="preserve"> после  реконструкции</w:t>
            </w: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proofErr w:type="gramStart"/>
            <w:r w:rsidRPr="003027E8">
              <w:rPr>
                <w:sz w:val="27"/>
                <w:szCs w:val="27"/>
              </w:rPr>
              <w:t>Размер  инвестиций</w:t>
            </w:r>
            <w:proofErr w:type="gramEnd"/>
            <w:r w:rsidRPr="003027E8">
              <w:rPr>
                <w:sz w:val="27"/>
                <w:szCs w:val="27"/>
              </w:rPr>
              <w:t>, руб.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Срок осуществления мероприятия</w:t>
            </w:r>
          </w:p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</w:p>
        </w:tc>
      </w:tr>
      <w:tr w:rsidR="003027E8" w:rsidTr="002B7A09">
        <w:trPr>
          <w:trHeight w:hRule="exact" w:val="4652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Локальный энергоцентр с. Чуйка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 xml:space="preserve">реконструкция здания локального энергоцентра (замена деревянных стульев </w:t>
            </w:r>
            <w:proofErr w:type="gramStart"/>
            <w:r w:rsidRPr="003027E8">
              <w:rPr>
                <w:sz w:val="27"/>
                <w:szCs w:val="27"/>
              </w:rPr>
              <w:t>на  монолитный</w:t>
            </w:r>
            <w:proofErr w:type="gramEnd"/>
            <w:r w:rsidRPr="003027E8">
              <w:rPr>
                <w:sz w:val="27"/>
                <w:szCs w:val="27"/>
              </w:rPr>
              <w:t xml:space="preserve"> железобетонный фундамент под сооружение энергоцентра, устройство отмостки)</w:t>
            </w:r>
          </w:p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27E8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>Надежная сейсмоустойчивость сооружения энергоцентра</w:t>
            </w: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ind w:left="200" w:firstLine="160"/>
              <w:rPr>
                <w:sz w:val="27"/>
                <w:szCs w:val="27"/>
              </w:rPr>
            </w:pPr>
            <w:r w:rsidRPr="003027E8">
              <w:rPr>
                <w:rFonts w:ascii="Times New Roman" w:hAnsi="Times New Roman" w:cs="Times New Roman"/>
                <w:sz w:val="27"/>
                <w:szCs w:val="27"/>
              </w:rPr>
              <w:t>257 548,0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ind w:left="200" w:firstLine="160"/>
              <w:rPr>
                <w:sz w:val="27"/>
                <w:szCs w:val="27"/>
              </w:rPr>
            </w:pPr>
            <w:r w:rsidRPr="003027E8">
              <w:rPr>
                <w:rFonts w:ascii="Times New Roman" w:hAnsi="Times New Roman" w:cs="Times New Roman"/>
                <w:sz w:val="27"/>
                <w:szCs w:val="27"/>
              </w:rPr>
              <w:t>2019-2020</w:t>
            </w:r>
          </w:p>
        </w:tc>
      </w:tr>
      <w:tr w:rsidR="003027E8" w:rsidTr="002B7A09">
        <w:trPr>
          <w:trHeight w:hRule="exact" w:val="1270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lastRenderedPageBreak/>
              <w:t xml:space="preserve">Локальный энергоцентр </w:t>
            </w:r>
            <w:proofErr w:type="spellStart"/>
            <w:r w:rsidRPr="003027E8">
              <w:rPr>
                <w:sz w:val="27"/>
                <w:szCs w:val="27"/>
              </w:rPr>
              <w:t>с.Суранаш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строительство здания энергоцентра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 xml:space="preserve">Площадь 12,2 </w:t>
            </w:r>
            <w:proofErr w:type="spellStart"/>
            <w:proofErr w:type="gramStart"/>
            <w:r w:rsidRPr="003027E8">
              <w:rPr>
                <w:sz w:val="27"/>
                <w:szCs w:val="27"/>
              </w:rPr>
              <w:t>кв.м</w:t>
            </w:r>
            <w:proofErr w:type="spellEnd"/>
            <w:proofErr w:type="gramEnd"/>
            <w:r w:rsidRPr="003027E8">
              <w:rPr>
                <w:sz w:val="27"/>
                <w:szCs w:val="27"/>
              </w:rPr>
              <w:t>, (5м х 2,2м)</w:t>
            </w: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ind w:left="200" w:firstLine="160"/>
              <w:rPr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590 186,0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jc w:val="center"/>
              <w:rPr>
                <w:sz w:val="27"/>
                <w:szCs w:val="27"/>
              </w:rPr>
            </w:pPr>
            <w:r w:rsidRPr="003027E8">
              <w:rPr>
                <w:rFonts w:ascii="Times New Roman" w:hAnsi="Times New Roman" w:cs="Times New Roman"/>
                <w:sz w:val="27"/>
                <w:szCs w:val="27"/>
              </w:rPr>
              <w:t>2027-2028</w:t>
            </w:r>
          </w:p>
        </w:tc>
      </w:tr>
      <w:tr w:rsidR="003027E8" w:rsidRPr="003027E8" w:rsidTr="002B7A09">
        <w:trPr>
          <w:trHeight w:hRule="exact" w:val="4822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Часть здания гаража, с. Бийка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 xml:space="preserve">Реконструкция здания гаража (Замена оконных и дверных </w:t>
            </w:r>
            <w:proofErr w:type="gramStart"/>
            <w:r w:rsidRPr="003027E8">
              <w:rPr>
                <w:sz w:val="27"/>
                <w:szCs w:val="27"/>
              </w:rPr>
              <w:t>блоков,  разборка</w:t>
            </w:r>
            <w:proofErr w:type="gramEnd"/>
            <w:r w:rsidRPr="003027E8">
              <w:rPr>
                <w:sz w:val="27"/>
                <w:szCs w:val="27"/>
              </w:rPr>
              <w:t xml:space="preserve"> монолитных стен для расширения дверных проемов, усиление дверных проемов металлоконструкциями, внутренняя отделка, замена радиаторов отопления )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 xml:space="preserve">Увеличение ширины дверных проемов, пригодность двух комнат помещения </w:t>
            </w:r>
            <w:proofErr w:type="gramStart"/>
            <w:r w:rsidRPr="003027E8">
              <w:rPr>
                <w:sz w:val="27"/>
                <w:szCs w:val="27"/>
              </w:rPr>
              <w:t>гаража  для</w:t>
            </w:r>
            <w:proofErr w:type="gramEnd"/>
            <w:r w:rsidRPr="003027E8">
              <w:rPr>
                <w:sz w:val="27"/>
                <w:szCs w:val="27"/>
              </w:rPr>
              <w:t xml:space="preserve"> временного пребывания персонала</w:t>
            </w: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7563D7" w:rsidP="00DF1425">
            <w:pPr>
              <w:pStyle w:val="Standard"/>
              <w:spacing w:after="0"/>
              <w:ind w:left="200" w:firstLine="16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295 510,0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ind w:left="200"/>
              <w:rPr>
                <w:rFonts w:ascii="Times New Roman" w:hAnsi="Times New Roman" w:cs="Times New Roman"/>
                <w:sz w:val="27"/>
                <w:szCs w:val="27"/>
              </w:rPr>
            </w:pPr>
            <w:r w:rsidRPr="003027E8">
              <w:rPr>
                <w:rFonts w:ascii="Times New Roman" w:hAnsi="Times New Roman" w:cs="Times New Roman"/>
                <w:sz w:val="27"/>
                <w:szCs w:val="27"/>
              </w:rPr>
              <w:t>2024-2025</w:t>
            </w:r>
          </w:p>
        </w:tc>
      </w:tr>
      <w:tr w:rsidR="003027E8" w:rsidRPr="003027E8" w:rsidTr="002B7A09">
        <w:trPr>
          <w:trHeight w:hRule="exact" w:val="2850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 xml:space="preserve">Часть здания котельной с </w:t>
            </w:r>
            <w:proofErr w:type="spellStart"/>
            <w:r w:rsidRPr="003027E8">
              <w:rPr>
                <w:sz w:val="27"/>
                <w:szCs w:val="27"/>
              </w:rPr>
              <w:t>дизельгенераторной</w:t>
            </w:r>
            <w:proofErr w:type="spellEnd"/>
            <w:r w:rsidRPr="003027E8">
              <w:rPr>
                <w:sz w:val="27"/>
                <w:szCs w:val="27"/>
              </w:rPr>
              <w:t xml:space="preserve">, с. </w:t>
            </w:r>
            <w:proofErr w:type="spellStart"/>
            <w:r w:rsidRPr="003027E8">
              <w:rPr>
                <w:sz w:val="27"/>
                <w:szCs w:val="27"/>
              </w:rPr>
              <w:t>Курмач-Байгол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реконструкция здания котельной (устройство монолитной железобетонной площадки под сооружение энергоцентра)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Default"/>
              <w:rPr>
                <w:sz w:val="27"/>
                <w:szCs w:val="27"/>
              </w:rPr>
            </w:pPr>
            <w:r w:rsidRPr="003027E8">
              <w:rPr>
                <w:sz w:val="27"/>
                <w:szCs w:val="27"/>
              </w:rPr>
              <w:t>Надежная сейсмоустойчивость сооружения энергоцентра</w:t>
            </w: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ind w:left="200" w:firstLine="160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027E8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>255 306,00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27E8" w:rsidRPr="003027E8" w:rsidRDefault="003027E8" w:rsidP="00DF1425">
            <w:pPr>
              <w:pStyle w:val="Standard"/>
              <w:spacing w:after="0"/>
              <w:ind w:left="200"/>
              <w:rPr>
                <w:sz w:val="27"/>
                <w:szCs w:val="27"/>
              </w:rPr>
            </w:pPr>
            <w:r w:rsidRPr="003027E8">
              <w:rPr>
                <w:rFonts w:ascii="Times New Roman" w:hAnsi="Times New Roman" w:cs="Times New Roman"/>
                <w:sz w:val="27"/>
                <w:szCs w:val="27"/>
              </w:rPr>
              <w:t>2022-2023</w:t>
            </w:r>
          </w:p>
        </w:tc>
      </w:tr>
      <w:tr w:rsidR="007563D7" w:rsidRPr="003027E8" w:rsidTr="002B7A09">
        <w:trPr>
          <w:trHeight w:hRule="exact" w:val="566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63D7" w:rsidRPr="003027E8" w:rsidRDefault="007563D7" w:rsidP="00DF1425">
            <w:pPr>
              <w:pStyle w:val="Default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63D7" w:rsidRPr="003027E8" w:rsidRDefault="007563D7" w:rsidP="00DF1425">
            <w:pPr>
              <w:pStyle w:val="Defaul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итого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63D7" w:rsidRPr="003027E8" w:rsidRDefault="007563D7" w:rsidP="00DF1425">
            <w:pPr>
              <w:pStyle w:val="Default"/>
              <w:rPr>
                <w:sz w:val="27"/>
                <w:szCs w:val="27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63D7" w:rsidRPr="003027E8" w:rsidRDefault="002B7A09" w:rsidP="002B7A09">
            <w:pPr>
              <w:pStyle w:val="Standard"/>
              <w:spacing w:after="0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1 </w:t>
            </w:r>
            <w:r w:rsidR="007563D7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>398 550,0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63D7" w:rsidRPr="003027E8" w:rsidRDefault="007563D7" w:rsidP="00DF1425">
            <w:pPr>
              <w:pStyle w:val="Standard"/>
              <w:spacing w:after="0"/>
              <w:ind w:left="20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027E8" w:rsidRPr="003027E8" w:rsidRDefault="003027E8" w:rsidP="003027E8">
      <w:pPr>
        <w:pStyle w:val="ConsPlusNonformat"/>
        <w:tabs>
          <w:tab w:val="left" w:pos="6804"/>
        </w:tabs>
        <w:ind w:firstLine="480"/>
        <w:jc w:val="center"/>
        <w:rPr>
          <w:color w:val="FF0000"/>
          <w:sz w:val="27"/>
          <w:szCs w:val="27"/>
        </w:rPr>
      </w:pPr>
    </w:p>
    <w:p w:rsidR="00CE2F4B" w:rsidRPr="007563D7" w:rsidRDefault="007563D7" w:rsidP="007563D7">
      <w:pPr>
        <w:spacing w:line="360" w:lineRule="auto"/>
        <w:ind w:left="708" w:firstLine="70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</w:t>
      </w:r>
      <w:r w:rsidRPr="007563D7">
        <w:rPr>
          <w:rFonts w:ascii="Times New Roman" w:hAnsi="Times New Roman" w:cs="Times New Roman"/>
          <w:sz w:val="27"/>
          <w:szCs w:val="27"/>
        </w:rPr>
        <w:t xml:space="preserve"> </w:t>
      </w:r>
      <w:r w:rsidR="003248EC" w:rsidRPr="007563D7">
        <w:rPr>
          <w:rFonts w:ascii="Times New Roman" w:hAnsi="Times New Roman" w:cs="Times New Roman"/>
          <w:sz w:val="27"/>
          <w:szCs w:val="27"/>
        </w:rPr>
        <w:t xml:space="preserve"> </w:t>
      </w:r>
      <w:r w:rsidR="00CE2F4B" w:rsidRPr="007563D7">
        <w:rPr>
          <w:rFonts w:ascii="Times New Roman" w:hAnsi="Times New Roman" w:cs="Times New Roman"/>
          <w:sz w:val="27"/>
          <w:szCs w:val="27"/>
        </w:rPr>
        <w:t>Объект, предмет регулирования и сфера действия программы</w:t>
      </w:r>
      <w:r w:rsidR="00AA345F" w:rsidRPr="007563D7">
        <w:rPr>
          <w:rFonts w:ascii="Times New Roman" w:hAnsi="Times New Roman" w:cs="Times New Roman"/>
          <w:sz w:val="27"/>
          <w:szCs w:val="27"/>
        </w:rPr>
        <w:t>.</w:t>
      </w:r>
    </w:p>
    <w:p w:rsidR="00C33486" w:rsidRPr="00BE0043" w:rsidRDefault="0036192C" w:rsidP="00EE330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Объектом программы явля</w:t>
      </w:r>
      <w:r w:rsidR="008F03A2" w:rsidRPr="00BE0043">
        <w:rPr>
          <w:rFonts w:ascii="Times New Roman" w:hAnsi="Times New Roman" w:cs="Times New Roman"/>
          <w:sz w:val="27"/>
          <w:szCs w:val="27"/>
        </w:rPr>
        <w:t>е</w:t>
      </w:r>
      <w:r w:rsidRPr="00BE0043">
        <w:rPr>
          <w:rFonts w:ascii="Times New Roman" w:hAnsi="Times New Roman" w:cs="Times New Roman"/>
          <w:sz w:val="27"/>
          <w:szCs w:val="27"/>
        </w:rPr>
        <w:t xml:space="preserve">тся </w:t>
      </w:r>
      <w:r w:rsidR="008F03A2" w:rsidRPr="00BE0043">
        <w:rPr>
          <w:rFonts w:ascii="Times New Roman" w:hAnsi="Times New Roman" w:cs="Times New Roman"/>
          <w:sz w:val="27"/>
          <w:szCs w:val="27"/>
        </w:rPr>
        <w:t>система электроснабжения в</w:t>
      </w:r>
      <w:r w:rsidR="00EF55BE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8F03A2" w:rsidRPr="00BE0043">
        <w:rPr>
          <w:rFonts w:ascii="Times New Roman" w:hAnsi="Times New Roman" w:cs="Times New Roman"/>
          <w:sz w:val="27"/>
          <w:szCs w:val="27"/>
        </w:rPr>
        <w:t>труднодоступных селах Турочакского района Республики Алтай - с. Бийка, с. Чуйка, с. Курмач-Байгол, с. Суронаш</w:t>
      </w:r>
      <w:r w:rsidR="00EF55BE" w:rsidRPr="00BE0043">
        <w:rPr>
          <w:rFonts w:ascii="Times New Roman" w:hAnsi="Times New Roman" w:cs="Times New Roman"/>
          <w:sz w:val="27"/>
          <w:szCs w:val="27"/>
        </w:rPr>
        <w:t>. В инвестиционные проекты, входящие в состав программы включены</w:t>
      </w:r>
      <w:r w:rsidR="008F03A2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4A00A7" w:rsidRPr="00BE0043">
        <w:rPr>
          <w:rFonts w:ascii="Times New Roman" w:hAnsi="Times New Roman" w:cs="Times New Roman"/>
          <w:sz w:val="27"/>
          <w:szCs w:val="27"/>
        </w:rPr>
        <w:t xml:space="preserve">недвижимое и технологически связанное с ним движимое имущество, предназначенное для децентрализованного энергоснабжения сел Бийка, Чуйка, Курмач-Байгол, Суронаш и иных объектов, которое подлежит созданию и реконструкции. </w:t>
      </w:r>
      <w:r w:rsidR="009D521A" w:rsidRPr="00BE0043">
        <w:rPr>
          <w:rFonts w:ascii="Times New Roman" w:hAnsi="Times New Roman" w:cs="Times New Roman"/>
          <w:sz w:val="27"/>
          <w:szCs w:val="27"/>
        </w:rPr>
        <w:t xml:space="preserve">Предметом регулирования и сферой действия программы является хозяйственная деятельность </w:t>
      </w:r>
      <w:r w:rsidR="00904B5C" w:rsidRPr="00BE0043">
        <w:rPr>
          <w:rFonts w:ascii="Times New Roman" w:hAnsi="Times New Roman" w:cs="Times New Roman"/>
          <w:sz w:val="27"/>
          <w:szCs w:val="27"/>
        </w:rPr>
        <w:t>ООО «</w:t>
      </w:r>
      <w:r w:rsidR="004A00A7" w:rsidRPr="00BE0043">
        <w:rPr>
          <w:rFonts w:ascii="Times New Roman" w:hAnsi="Times New Roman" w:cs="Times New Roman"/>
          <w:sz w:val="27"/>
          <w:szCs w:val="27"/>
        </w:rPr>
        <w:t>С</w:t>
      </w:r>
      <w:r w:rsidR="003A625F" w:rsidRPr="00BE0043">
        <w:rPr>
          <w:rFonts w:ascii="Times New Roman" w:hAnsi="Times New Roman" w:cs="Times New Roman"/>
          <w:sz w:val="27"/>
          <w:szCs w:val="27"/>
        </w:rPr>
        <w:t>олнечная энергия</w:t>
      </w:r>
      <w:r w:rsidR="00904B5C" w:rsidRPr="00BE0043">
        <w:rPr>
          <w:rFonts w:ascii="Times New Roman" w:hAnsi="Times New Roman" w:cs="Times New Roman"/>
          <w:sz w:val="27"/>
          <w:szCs w:val="27"/>
        </w:rPr>
        <w:t>»</w:t>
      </w:r>
      <w:r w:rsidR="009D521A" w:rsidRPr="00BE0043">
        <w:rPr>
          <w:rFonts w:ascii="Times New Roman" w:hAnsi="Times New Roman" w:cs="Times New Roman"/>
          <w:sz w:val="27"/>
          <w:szCs w:val="27"/>
        </w:rPr>
        <w:t xml:space="preserve"> по генерации </w:t>
      </w:r>
      <w:r w:rsidR="009D521A" w:rsidRPr="00BE0043">
        <w:rPr>
          <w:rFonts w:ascii="Times New Roman" w:hAnsi="Times New Roman" w:cs="Times New Roman"/>
          <w:sz w:val="27"/>
          <w:szCs w:val="27"/>
        </w:rPr>
        <w:lastRenderedPageBreak/>
        <w:t>электроэнергии для населения</w:t>
      </w:r>
      <w:r w:rsidR="00C33486" w:rsidRPr="00BE0043">
        <w:rPr>
          <w:rFonts w:ascii="Times New Roman" w:hAnsi="Times New Roman" w:cs="Times New Roman"/>
          <w:sz w:val="27"/>
          <w:szCs w:val="27"/>
        </w:rPr>
        <w:t>, бюджетных и промышленных</w:t>
      </w:r>
      <w:r w:rsidR="009D521A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C33486" w:rsidRPr="00BE0043">
        <w:rPr>
          <w:rFonts w:ascii="Times New Roman" w:hAnsi="Times New Roman" w:cs="Times New Roman"/>
          <w:sz w:val="27"/>
          <w:szCs w:val="27"/>
        </w:rPr>
        <w:t>организаций в части инвестиций в основные производственные фонды.</w:t>
      </w:r>
    </w:p>
    <w:p w:rsidR="00CE2F4B" w:rsidRPr="00BE0043" w:rsidRDefault="00CE2F4B" w:rsidP="00EE3305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 xml:space="preserve"> Нормативная правовая база</w:t>
      </w:r>
      <w:r w:rsidR="00AA345F" w:rsidRPr="00BE0043">
        <w:rPr>
          <w:rFonts w:ascii="Times New Roman" w:hAnsi="Times New Roman" w:cs="Times New Roman"/>
          <w:sz w:val="27"/>
          <w:szCs w:val="27"/>
        </w:rPr>
        <w:t>.</w:t>
      </w:r>
    </w:p>
    <w:p w:rsidR="00C33486" w:rsidRPr="00BE0043" w:rsidRDefault="00C33486" w:rsidP="00EE330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Постановление Правительства РФ от 1 декабря 2009 №977 «Об инвестиционных программах субъектов электроэнергетики»</w:t>
      </w:r>
      <w:r w:rsidR="00AA345F" w:rsidRPr="00BE0043">
        <w:rPr>
          <w:rFonts w:ascii="Times New Roman" w:hAnsi="Times New Roman" w:cs="Times New Roman"/>
          <w:sz w:val="27"/>
          <w:szCs w:val="27"/>
        </w:rPr>
        <w:t>.</w:t>
      </w:r>
    </w:p>
    <w:p w:rsidR="00922BD0" w:rsidRPr="00BE0043" w:rsidRDefault="00C04390" w:rsidP="00BE0043">
      <w:pPr>
        <w:pStyle w:val="a3"/>
        <w:numPr>
          <w:ilvl w:val="0"/>
          <w:numId w:val="1"/>
        </w:numPr>
        <w:spacing w:line="360" w:lineRule="auto"/>
        <w:ind w:hanging="11"/>
        <w:jc w:val="center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Характеристика проблемы и обоснование необходимости ее решения программными методами</w:t>
      </w:r>
      <w:r w:rsidR="00AA345F" w:rsidRPr="00BE0043">
        <w:rPr>
          <w:rFonts w:ascii="Times New Roman" w:hAnsi="Times New Roman" w:cs="Times New Roman"/>
          <w:sz w:val="27"/>
          <w:szCs w:val="27"/>
        </w:rPr>
        <w:t>.</w:t>
      </w:r>
    </w:p>
    <w:p w:rsidR="00C04390" w:rsidRPr="00BE0043" w:rsidRDefault="006F4699" w:rsidP="00EE3305">
      <w:pPr>
        <w:pStyle w:val="a3"/>
        <w:numPr>
          <w:ilvl w:val="1"/>
          <w:numId w:val="1"/>
        </w:numPr>
        <w:spacing w:line="360" w:lineRule="auto"/>
        <w:ind w:right="-285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 xml:space="preserve">. </w:t>
      </w:r>
      <w:r w:rsidR="00C04390" w:rsidRPr="00BE0043">
        <w:rPr>
          <w:rFonts w:ascii="Times New Roman" w:hAnsi="Times New Roman" w:cs="Times New Roman"/>
          <w:sz w:val="27"/>
          <w:szCs w:val="27"/>
        </w:rPr>
        <w:t>Анализ существующего состояния</w:t>
      </w:r>
      <w:r w:rsidRPr="00BE0043">
        <w:rPr>
          <w:rFonts w:ascii="Times New Roman" w:hAnsi="Times New Roman" w:cs="Times New Roman"/>
          <w:sz w:val="27"/>
          <w:szCs w:val="27"/>
        </w:rPr>
        <w:t>.</w:t>
      </w:r>
    </w:p>
    <w:p w:rsidR="00652D9A" w:rsidRPr="00BE0043" w:rsidRDefault="006F4699" w:rsidP="00EE3305">
      <w:pPr>
        <w:pStyle w:val="a3"/>
        <w:spacing w:line="360" w:lineRule="auto"/>
        <w:ind w:left="0" w:right="-285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ООО</w:t>
      </w:r>
      <w:r w:rsidR="007B15FE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C549E1" w:rsidRPr="00BE0043">
        <w:rPr>
          <w:rFonts w:ascii="Times New Roman" w:hAnsi="Times New Roman" w:cs="Times New Roman"/>
          <w:sz w:val="27"/>
          <w:szCs w:val="27"/>
        </w:rPr>
        <w:t>«Солнечная энергия»</w:t>
      </w:r>
      <w:r w:rsidR="003A625F" w:rsidRPr="00BE0043">
        <w:rPr>
          <w:rFonts w:ascii="Times New Roman" w:hAnsi="Times New Roman" w:cs="Times New Roman"/>
          <w:sz w:val="27"/>
          <w:szCs w:val="27"/>
        </w:rPr>
        <w:t xml:space="preserve"> осуществляет </w:t>
      </w:r>
      <w:r w:rsidR="00C549E1" w:rsidRPr="00BE0043">
        <w:rPr>
          <w:rFonts w:ascii="Times New Roman" w:hAnsi="Times New Roman" w:cs="Times New Roman"/>
          <w:sz w:val="27"/>
          <w:szCs w:val="27"/>
        </w:rPr>
        <w:t>деятельность</w:t>
      </w:r>
      <w:r w:rsidR="003A625F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C549E1" w:rsidRPr="00BE0043">
        <w:rPr>
          <w:rFonts w:ascii="Times New Roman" w:hAnsi="Times New Roman" w:cs="Times New Roman"/>
          <w:sz w:val="27"/>
          <w:szCs w:val="27"/>
        </w:rPr>
        <w:t xml:space="preserve">по </w:t>
      </w:r>
      <w:r w:rsidR="00652D9A" w:rsidRPr="00BE0043">
        <w:rPr>
          <w:rFonts w:ascii="Times New Roman" w:hAnsi="Times New Roman" w:cs="Times New Roman"/>
          <w:sz w:val="27"/>
          <w:szCs w:val="27"/>
        </w:rPr>
        <w:t>децентрализованному снабжению</w:t>
      </w:r>
      <w:r w:rsidR="00C56AB8" w:rsidRPr="00BE0043">
        <w:rPr>
          <w:rFonts w:ascii="Times New Roman" w:hAnsi="Times New Roman" w:cs="Times New Roman"/>
          <w:sz w:val="27"/>
          <w:szCs w:val="27"/>
        </w:rPr>
        <w:t xml:space="preserve"> сел Турочакского района</w:t>
      </w:r>
      <w:r w:rsidR="00652D9A" w:rsidRPr="00BE0043">
        <w:rPr>
          <w:rFonts w:ascii="Times New Roman" w:hAnsi="Times New Roman" w:cs="Times New Roman"/>
          <w:sz w:val="27"/>
          <w:szCs w:val="27"/>
        </w:rPr>
        <w:t>:</w:t>
      </w:r>
      <w:r w:rsidR="00C56AB8" w:rsidRPr="00BE0043">
        <w:rPr>
          <w:rFonts w:ascii="Times New Roman" w:hAnsi="Times New Roman" w:cs="Times New Roman"/>
          <w:sz w:val="27"/>
          <w:szCs w:val="27"/>
        </w:rPr>
        <w:t xml:space="preserve"> Бийка, Чуйка, Курмач-Байгол, Суранаш</w:t>
      </w:r>
      <w:r w:rsidR="00652D9A" w:rsidRPr="00BE0043">
        <w:rPr>
          <w:rFonts w:ascii="Times New Roman" w:hAnsi="Times New Roman" w:cs="Times New Roman"/>
          <w:sz w:val="27"/>
          <w:szCs w:val="27"/>
        </w:rPr>
        <w:t>, с использованием имущества</w:t>
      </w:r>
      <w:r w:rsidR="00FD60B9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652D9A" w:rsidRPr="00BE0043">
        <w:rPr>
          <w:rFonts w:ascii="Times New Roman" w:hAnsi="Times New Roman" w:cs="Times New Roman"/>
          <w:sz w:val="27"/>
          <w:szCs w:val="27"/>
        </w:rPr>
        <w:t>муниципального образования «Турочакский район», согласно договора безвозмездного пользования №16 от 04.04.2016г</w:t>
      </w:r>
      <w:r w:rsidR="007563D7">
        <w:rPr>
          <w:rFonts w:ascii="Times New Roman" w:hAnsi="Times New Roman" w:cs="Times New Roman"/>
          <w:sz w:val="27"/>
          <w:szCs w:val="27"/>
        </w:rPr>
        <w:t>, концессионного соглашения от 26.12.2018г.</w:t>
      </w:r>
    </w:p>
    <w:p w:rsidR="00C04390" w:rsidRPr="00BE0043" w:rsidRDefault="008D2CC9" w:rsidP="00EE3305">
      <w:pPr>
        <w:pStyle w:val="a3"/>
        <w:spacing w:line="360" w:lineRule="auto"/>
        <w:ind w:left="0" w:right="-285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652D9A" w:rsidRPr="00BE0043">
        <w:rPr>
          <w:rFonts w:ascii="Times New Roman" w:hAnsi="Times New Roman" w:cs="Times New Roman"/>
          <w:sz w:val="27"/>
          <w:szCs w:val="27"/>
        </w:rPr>
        <w:t>2.2.</w:t>
      </w:r>
      <w:r w:rsidR="003478FB" w:rsidRPr="003478FB">
        <w:rPr>
          <w:rFonts w:ascii="Times New Roman" w:hAnsi="Times New Roman" w:cs="Times New Roman"/>
          <w:sz w:val="27"/>
          <w:szCs w:val="27"/>
        </w:rPr>
        <w:t xml:space="preserve"> </w:t>
      </w:r>
      <w:r w:rsidR="00C04390" w:rsidRPr="00BE0043">
        <w:rPr>
          <w:rFonts w:ascii="Times New Roman" w:hAnsi="Times New Roman" w:cs="Times New Roman"/>
          <w:sz w:val="27"/>
          <w:szCs w:val="27"/>
        </w:rPr>
        <w:t>Основная цель и задачи программы</w:t>
      </w:r>
      <w:r w:rsidR="006F4699" w:rsidRPr="00BE0043">
        <w:rPr>
          <w:rFonts w:ascii="Times New Roman" w:hAnsi="Times New Roman" w:cs="Times New Roman"/>
          <w:sz w:val="27"/>
          <w:szCs w:val="27"/>
        </w:rPr>
        <w:t>.</w:t>
      </w:r>
    </w:p>
    <w:p w:rsidR="00EE3305" w:rsidRDefault="00C6369B" w:rsidP="00EE3305">
      <w:pPr>
        <w:pStyle w:val="a3"/>
        <w:spacing w:line="360" w:lineRule="auto"/>
        <w:ind w:left="0" w:right="-285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Основной целью</w:t>
      </w:r>
      <w:r w:rsidR="006F4699" w:rsidRPr="00BE0043">
        <w:rPr>
          <w:rFonts w:ascii="Times New Roman" w:hAnsi="Times New Roman" w:cs="Times New Roman"/>
          <w:sz w:val="27"/>
          <w:szCs w:val="27"/>
        </w:rPr>
        <w:t xml:space="preserve"> программы является </w:t>
      </w:r>
      <w:r w:rsidR="007563D7">
        <w:rPr>
          <w:rFonts w:ascii="Times New Roman" w:hAnsi="Times New Roman" w:cs="Times New Roman"/>
          <w:sz w:val="27"/>
          <w:szCs w:val="27"/>
        </w:rPr>
        <w:t>создание и реконструкция имущества</w:t>
      </w:r>
      <w:r w:rsidR="006F4699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FF1BD6" w:rsidRPr="00BE0043">
        <w:rPr>
          <w:rFonts w:ascii="Times New Roman" w:hAnsi="Times New Roman" w:cs="Times New Roman"/>
          <w:sz w:val="27"/>
          <w:szCs w:val="27"/>
        </w:rPr>
        <w:t xml:space="preserve">для </w:t>
      </w:r>
      <w:r w:rsidR="007563D7">
        <w:rPr>
          <w:rFonts w:ascii="Times New Roman" w:hAnsi="Times New Roman" w:cs="Times New Roman"/>
          <w:sz w:val="27"/>
          <w:szCs w:val="27"/>
        </w:rPr>
        <w:t xml:space="preserve">осуществления деятельности по производству, передаче и распределению электрической энергии в труднодоступных селах </w:t>
      </w:r>
      <w:proofErr w:type="spellStart"/>
      <w:r w:rsidR="00FF1BD6" w:rsidRPr="00BE0043">
        <w:rPr>
          <w:rFonts w:ascii="Times New Roman" w:hAnsi="Times New Roman" w:cs="Times New Roman"/>
          <w:sz w:val="27"/>
          <w:szCs w:val="27"/>
        </w:rPr>
        <w:t>Турочакского</w:t>
      </w:r>
      <w:proofErr w:type="spellEnd"/>
      <w:r w:rsidR="00FF1BD6" w:rsidRPr="00BE0043">
        <w:rPr>
          <w:rFonts w:ascii="Times New Roman" w:hAnsi="Times New Roman" w:cs="Times New Roman"/>
          <w:sz w:val="27"/>
          <w:szCs w:val="27"/>
        </w:rPr>
        <w:t xml:space="preserve"> района: Бийка, Чуйка, Курмач-Байгол, Суранаш. </w:t>
      </w:r>
    </w:p>
    <w:p w:rsidR="008D2CC9" w:rsidRPr="00EE3305" w:rsidRDefault="002B7AB0" w:rsidP="00EE3305">
      <w:pPr>
        <w:pStyle w:val="a3"/>
        <w:spacing w:line="360" w:lineRule="auto"/>
        <w:ind w:left="0" w:right="-285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EE3305">
        <w:rPr>
          <w:rFonts w:ascii="Times New Roman" w:hAnsi="Times New Roman" w:cs="Times New Roman"/>
          <w:sz w:val="27"/>
          <w:szCs w:val="27"/>
        </w:rPr>
        <w:t xml:space="preserve">    3.  </w:t>
      </w:r>
      <w:r w:rsidR="008D2CC9" w:rsidRPr="00EE3305">
        <w:rPr>
          <w:rFonts w:ascii="Times New Roman" w:hAnsi="Times New Roman" w:cs="Times New Roman"/>
          <w:sz w:val="27"/>
          <w:szCs w:val="27"/>
        </w:rPr>
        <w:t>Характеристика инвестиционных проектов и направлений программы</w:t>
      </w:r>
      <w:r w:rsidR="006F4699" w:rsidRPr="00EE3305">
        <w:rPr>
          <w:rFonts w:ascii="Times New Roman" w:hAnsi="Times New Roman" w:cs="Times New Roman"/>
          <w:sz w:val="27"/>
          <w:szCs w:val="27"/>
        </w:rPr>
        <w:t>.</w:t>
      </w:r>
    </w:p>
    <w:p w:rsidR="000C6E31" w:rsidRPr="00BE0043" w:rsidRDefault="000C6E31" w:rsidP="00EE3305">
      <w:pPr>
        <w:spacing w:line="360" w:lineRule="auto"/>
        <w:ind w:right="-285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Система мероприятий ориентирована на выполнение производственной программы исполнителя по основному виду деятельности (генерация электроэнергии) в планируемом периоде и включает план технических мероприятий на объектах инвестиционной программы, финансовый план этих объектов в тот же период</w:t>
      </w:r>
      <w:r w:rsidR="00AF6E99" w:rsidRPr="00BE0043">
        <w:rPr>
          <w:rFonts w:ascii="Times New Roman" w:hAnsi="Times New Roman" w:cs="Times New Roman"/>
          <w:sz w:val="27"/>
          <w:szCs w:val="27"/>
        </w:rPr>
        <w:t>, а также источники финансирования программы.</w:t>
      </w:r>
    </w:p>
    <w:p w:rsidR="006B3A69" w:rsidRPr="00BE0043" w:rsidRDefault="00C937A1" w:rsidP="00EE3305">
      <w:pPr>
        <w:spacing w:line="360" w:lineRule="auto"/>
        <w:ind w:left="720" w:right="-285"/>
        <w:jc w:val="both"/>
        <w:rPr>
          <w:rFonts w:ascii="Times New Roman" w:hAnsi="Times New Roman" w:cs="Times New Roman"/>
          <w:sz w:val="27"/>
          <w:szCs w:val="27"/>
        </w:rPr>
      </w:pPr>
      <w:r w:rsidRPr="00BE0043">
        <w:rPr>
          <w:rFonts w:ascii="Times New Roman" w:hAnsi="Times New Roman" w:cs="Times New Roman"/>
          <w:sz w:val="27"/>
          <w:szCs w:val="27"/>
        </w:rPr>
        <w:t>3.1.</w:t>
      </w:r>
      <w:r w:rsidR="000C6E31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AD34B2" w:rsidRPr="00BE0043">
        <w:rPr>
          <w:rFonts w:ascii="Times New Roman" w:hAnsi="Times New Roman" w:cs="Times New Roman"/>
          <w:sz w:val="27"/>
          <w:szCs w:val="27"/>
        </w:rPr>
        <w:t>Этапы</w:t>
      </w:r>
      <w:r w:rsidR="00D66B40" w:rsidRPr="00BE0043">
        <w:rPr>
          <w:rFonts w:ascii="Times New Roman" w:hAnsi="Times New Roman" w:cs="Times New Roman"/>
          <w:sz w:val="27"/>
          <w:szCs w:val="27"/>
        </w:rPr>
        <w:t xml:space="preserve"> </w:t>
      </w:r>
      <w:r w:rsidR="00AD34B2" w:rsidRPr="00BE0043">
        <w:rPr>
          <w:rFonts w:ascii="Times New Roman" w:hAnsi="Times New Roman" w:cs="Times New Roman"/>
          <w:sz w:val="27"/>
          <w:szCs w:val="27"/>
        </w:rPr>
        <w:t>реализации</w:t>
      </w:r>
      <w:r w:rsidR="00D66B40" w:rsidRPr="00BE0043">
        <w:rPr>
          <w:rFonts w:ascii="Times New Roman" w:hAnsi="Times New Roman" w:cs="Times New Roman"/>
          <w:sz w:val="27"/>
          <w:szCs w:val="27"/>
        </w:rPr>
        <w:t xml:space="preserve"> инвестиционного проекта</w:t>
      </w:r>
    </w:p>
    <w:tbl>
      <w:tblPr>
        <w:tblStyle w:val="a4"/>
        <w:tblW w:w="10490" w:type="dxa"/>
        <w:tblInd w:w="-289" w:type="dxa"/>
        <w:tblLook w:val="04A0" w:firstRow="1" w:lastRow="0" w:firstColumn="1" w:lastColumn="0" w:noHBand="0" w:noVBand="1"/>
      </w:tblPr>
      <w:tblGrid>
        <w:gridCol w:w="474"/>
        <w:gridCol w:w="6614"/>
        <w:gridCol w:w="3402"/>
      </w:tblGrid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Наименование</w:t>
            </w:r>
          </w:p>
        </w:tc>
        <w:tc>
          <w:tcPr>
            <w:tcW w:w="3402" w:type="dxa"/>
          </w:tcPr>
          <w:p w:rsidR="00321A38" w:rsidRPr="00BE0043" w:rsidRDefault="00321A38" w:rsidP="00EE3305">
            <w:pPr>
              <w:pStyle w:val="a3"/>
              <w:spacing w:line="360" w:lineRule="auto"/>
              <w:ind w:left="0" w:right="2156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Тип</w:t>
            </w:r>
          </w:p>
        </w:tc>
      </w:tr>
      <w:tr w:rsidR="00DD1A38" w:rsidRPr="00BE0043" w:rsidTr="00EE3305">
        <w:trPr>
          <w:trHeight w:val="214"/>
        </w:trPr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Пред проектный и проектный этап</w:t>
            </w:r>
          </w:p>
        </w:tc>
        <w:tc>
          <w:tcPr>
            <w:tcW w:w="3402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321A38" w:rsidRPr="00BE0043" w:rsidRDefault="00321A38" w:rsidP="002B7AB0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Заключение договора по разработке проектной документации на реконструкцию зданий с.Чуйка, с.Бийка, с. Курмач-Байгол.</w:t>
            </w:r>
          </w:p>
        </w:tc>
        <w:tc>
          <w:tcPr>
            <w:tcW w:w="3402" w:type="dxa"/>
          </w:tcPr>
          <w:p w:rsidR="00321A38" w:rsidRPr="00BE0043" w:rsidRDefault="00992151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3кв2019г</w:t>
            </w:r>
          </w:p>
        </w:tc>
      </w:tr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Разработка проектной документации в том числе сметной документации на реконструкцию зданий с.Чуйка, с.Бийка, с. Курмач-Байгол.</w:t>
            </w:r>
          </w:p>
        </w:tc>
        <w:tc>
          <w:tcPr>
            <w:tcW w:w="3402" w:type="dxa"/>
          </w:tcPr>
          <w:p w:rsidR="00321A38" w:rsidRPr="00BE0043" w:rsidRDefault="00992151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1кв2020г</w:t>
            </w:r>
          </w:p>
        </w:tc>
      </w:tr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Заключение договора по разработке проектной документации на строительство здания в с. Суронаш.</w:t>
            </w:r>
          </w:p>
        </w:tc>
        <w:tc>
          <w:tcPr>
            <w:tcW w:w="3402" w:type="dxa"/>
          </w:tcPr>
          <w:p w:rsidR="00321A38" w:rsidRPr="00BE0043" w:rsidRDefault="00992151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1кв2027г</w:t>
            </w:r>
          </w:p>
        </w:tc>
      </w:tr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Разработка проектной документации в том числе сметной документации на строительство здания в с. Суронаш</w:t>
            </w:r>
          </w:p>
        </w:tc>
        <w:tc>
          <w:tcPr>
            <w:tcW w:w="3402" w:type="dxa"/>
          </w:tcPr>
          <w:p w:rsidR="00321A38" w:rsidRPr="00BE0043" w:rsidRDefault="00992151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1кв2027г</w:t>
            </w:r>
          </w:p>
        </w:tc>
      </w:tr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Организационный этап</w:t>
            </w:r>
          </w:p>
        </w:tc>
        <w:tc>
          <w:tcPr>
            <w:tcW w:w="3402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D1A38" w:rsidRPr="00BE0043" w:rsidTr="00EE3305">
        <w:tc>
          <w:tcPr>
            <w:tcW w:w="47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321A38" w:rsidRPr="00BE0043" w:rsidRDefault="00321A38" w:rsidP="000376F3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Получение разрешения на реконструкцию объектов зданий в  с.Чуйка, с.Бийка, с. Курмач-Байгол</w:t>
            </w:r>
          </w:p>
        </w:tc>
        <w:tc>
          <w:tcPr>
            <w:tcW w:w="3402" w:type="dxa"/>
          </w:tcPr>
          <w:p w:rsidR="00321A38" w:rsidRPr="00BE0043" w:rsidRDefault="00992151" w:rsidP="000376F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2020г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Получение разрешения на строительство здания в с. Суронаш.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2021г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Заключение договора на выполнение работ по реконструкции зданий в </w:t>
            </w:r>
            <w:proofErr w:type="spellStart"/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с.Чуйка</w:t>
            </w:r>
            <w:proofErr w:type="spellEnd"/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с.Бийка</w:t>
            </w:r>
            <w:proofErr w:type="spellEnd"/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, с. Курмач-Байгол.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2020-2021гг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Заключение договора на выполнение работ по строительству здания в с. Суронаш.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2026г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 xml:space="preserve">Заключение договора на выполнение работ по реконструкции зданий в с. Чуйка, с. Бийка, с. Курмач-Байгол. 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2026г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Заключение договора на выполнение работ по строительству здания в с. Суронаш.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2027-2028гг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Заключение договора на приобретение аккумуляторных батарей в с.Суронаш.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2027-2028гг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 w:right="-105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Заключение договора на установку аккумуляторных батарей в с.Суронаш.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2027-2028гг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1D17DD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Ввод объектов в эксплуатацию зданий в  с. Чуйка, с. Бийка, с. Курмач-Байгол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с.Чуйка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2020г, с.Курмач-Байгол-2023г., с.Бийка-2025г</w:t>
            </w:r>
          </w:p>
        </w:tc>
      </w:tr>
      <w:tr w:rsidR="00C937A1" w:rsidRPr="00BE0043" w:rsidTr="00EE3305">
        <w:tc>
          <w:tcPr>
            <w:tcW w:w="47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614" w:type="dxa"/>
          </w:tcPr>
          <w:p w:rsidR="00C937A1" w:rsidRPr="00BE0043" w:rsidRDefault="00C937A1" w:rsidP="00C937A1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BE0043">
              <w:rPr>
                <w:rFonts w:ascii="Times New Roman" w:hAnsi="Times New Roman" w:cs="Times New Roman"/>
                <w:sz w:val="27"/>
                <w:szCs w:val="27"/>
              </w:rPr>
              <w:t>Ввод объекта в эксплуатацию здания в с. Суронаш</w:t>
            </w:r>
          </w:p>
        </w:tc>
        <w:tc>
          <w:tcPr>
            <w:tcW w:w="3402" w:type="dxa"/>
          </w:tcPr>
          <w:p w:rsidR="00C937A1" w:rsidRPr="00BE0043" w:rsidRDefault="00992151" w:rsidP="00C937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2028г</w:t>
            </w:r>
          </w:p>
        </w:tc>
      </w:tr>
    </w:tbl>
    <w:p w:rsidR="00CD0A40" w:rsidRPr="00BE0043" w:rsidRDefault="00CD0A40" w:rsidP="00A44755">
      <w:pPr>
        <w:ind w:left="283" w:right="227"/>
        <w:rPr>
          <w:rFonts w:ascii="Times New Roman" w:hAnsi="Times New Roman" w:cs="Times New Roman"/>
          <w:sz w:val="27"/>
          <w:szCs w:val="27"/>
        </w:rPr>
      </w:pPr>
    </w:p>
    <w:sectPr w:rsidR="00CD0A40" w:rsidRPr="00BE0043" w:rsidSect="00EE3305">
      <w:pgSz w:w="11906" w:h="16838" w:code="9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447C6F"/>
    <w:multiLevelType w:val="multilevel"/>
    <w:tmpl w:val="CEF05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613D1F2D"/>
    <w:multiLevelType w:val="hybridMultilevel"/>
    <w:tmpl w:val="4FC010B6"/>
    <w:lvl w:ilvl="0" w:tplc="4E58D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25F"/>
    <w:rsid w:val="0002350B"/>
    <w:rsid w:val="00025606"/>
    <w:rsid w:val="00036EF5"/>
    <w:rsid w:val="000376F3"/>
    <w:rsid w:val="00071037"/>
    <w:rsid w:val="00076640"/>
    <w:rsid w:val="000B66AF"/>
    <w:rsid w:val="000C09DA"/>
    <w:rsid w:val="000C6E31"/>
    <w:rsid w:val="000F2CCA"/>
    <w:rsid w:val="0011469C"/>
    <w:rsid w:val="00164042"/>
    <w:rsid w:val="001818D6"/>
    <w:rsid w:val="001C3A80"/>
    <w:rsid w:val="001D17DD"/>
    <w:rsid w:val="001D3A13"/>
    <w:rsid w:val="00200E7D"/>
    <w:rsid w:val="002146E7"/>
    <w:rsid w:val="0029125F"/>
    <w:rsid w:val="002B7A09"/>
    <w:rsid w:val="002B7AB0"/>
    <w:rsid w:val="002E75E4"/>
    <w:rsid w:val="002F34D3"/>
    <w:rsid w:val="002F5431"/>
    <w:rsid w:val="003027E8"/>
    <w:rsid w:val="003038C4"/>
    <w:rsid w:val="00307730"/>
    <w:rsid w:val="00321A38"/>
    <w:rsid w:val="003248EC"/>
    <w:rsid w:val="00334AA2"/>
    <w:rsid w:val="003478FB"/>
    <w:rsid w:val="0036192C"/>
    <w:rsid w:val="0036649B"/>
    <w:rsid w:val="00375D81"/>
    <w:rsid w:val="003A625F"/>
    <w:rsid w:val="00426974"/>
    <w:rsid w:val="004321FA"/>
    <w:rsid w:val="00466555"/>
    <w:rsid w:val="00474F13"/>
    <w:rsid w:val="00495499"/>
    <w:rsid w:val="004A00A7"/>
    <w:rsid w:val="004D24D8"/>
    <w:rsid w:val="004E404C"/>
    <w:rsid w:val="004F21FC"/>
    <w:rsid w:val="00520236"/>
    <w:rsid w:val="00531284"/>
    <w:rsid w:val="00541F02"/>
    <w:rsid w:val="00557FD8"/>
    <w:rsid w:val="005B6C6E"/>
    <w:rsid w:val="005D27FE"/>
    <w:rsid w:val="005E1295"/>
    <w:rsid w:val="005E196C"/>
    <w:rsid w:val="005E59EE"/>
    <w:rsid w:val="006200C1"/>
    <w:rsid w:val="00623E6C"/>
    <w:rsid w:val="006332AA"/>
    <w:rsid w:val="0064586B"/>
    <w:rsid w:val="00652D9A"/>
    <w:rsid w:val="006820E9"/>
    <w:rsid w:val="0069115E"/>
    <w:rsid w:val="00694F83"/>
    <w:rsid w:val="006B3A69"/>
    <w:rsid w:val="006F4699"/>
    <w:rsid w:val="007563D7"/>
    <w:rsid w:val="00767733"/>
    <w:rsid w:val="007B15FE"/>
    <w:rsid w:val="007B4D07"/>
    <w:rsid w:val="008049CE"/>
    <w:rsid w:val="00815381"/>
    <w:rsid w:val="0082428A"/>
    <w:rsid w:val="00886291"/>
    <w:rsid w:val="008D2CC9"/>
    <w:rsid w:val="008F03A2"/>
    <w:rsid w:val="00904B5C"/>
    <w:rsid w:val="009202A9"/>
    <w:rsid w:val="00922BD0"/>
    <w:rsid w:val="009439F9"/>
    <w:rsid w:val="00944FD6"/>
    <w:rsid w:val="00992151"/>
    <w:rsid w:val="009C504B"/>
    <w:rsid w:val="009D521A"/>
    <w:rsid w:val="00A44755"/>
    <w:rsid w:val="00A465FD"/>
    <w:rsid w:val="00A470EA"/>
    <w:rsid w:val="00A76C2F"/>
    <w:rsid w:val="00AA345F"/>
    <w:rsid w:val="00AB5D36"/>
    <w:rsid w:val="00AC662C"/>
    <w:rsid w:val="00AD34B2"/>
    <w:rsid w:val="00AD4D55"/>
    <w:rsid w:val="00AF0BAD"/>
    <w:rsid w:val="00AF6E99"/>
    <w:rsid w:val="00B01956"/>
    <w:rsid w:val="00B217CF"/>
    <w:rsid w:val="00B717E6"/>
    <w:rsid w:val="00B80197"/>
    <w:rsid w:val="00BB6344"/>
    <w:rsid w:val="00BC1063"/>
    <w:rsid w:val="00BE0043"/>
    <w:rsid w:val="00C04390"/>
    <w:rsid w:val="00C318B2"/>
    <w:rsid w:val="00C33486"/>
    <w:rsid w:val="00C34F02"/>
    <w:rsid w:val="00C44418"/>
    <w:rsid w:val="00C549E1"/>
    <w:rsid w:val="00C56AB8"/>
    <w:rsid w:val="00C61C19"/>
    <w:rsid w:val="00C6369B"/>
    <w:rsid w:val="00C65FF4"/>
    <w:rsid w:val="00C81550"/>
    <w:rsid w:val="00C87FFC"/>
    <w:rsid w:val="00C937A1"/>
    <w:rsid w:val="00CA093A"/>
    <w:rsid w:val="00CD0A40"/>
    <w:rsid w:val="00CD1083"/>
    <w:rsid w:val="00CE2F4B"/>
    <w:rsid w:val="00D11AA5"/>
    <w:rsid w:val="00D54305"/>
    <w:rsid w:val="00D66B40"/>
    <w:rsid w:val="00D77925"/>
    <w:rsid w:val="00D824CD"/>
    <w:rsid w:val="00DC4A1D"/>
    <w:rsid w:val="00DD1A38"/>
    <w:rsid w:val="00DE4F0C"/>
    <w:rsid w:val="00E12ED8"/>
    <w:rsid w:val="00E511CB"/>
    <w:rsid w:val="00EE3305"/>
    <w:rsid w:val="00EF55BE"/>
    <w:rsid w:val="00F06B43"/>
    <w:rsid w:val="00FB5449"/>
    <w:rsid w:val="00FC3671"/>
    <w:rsid w:val="00FD4368"/>
    <w:rsid w:val="00FD60B9"/>
    <w:rsid w:val="00FF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0F3D"/>
  <w15:chartTrackingRefBased/>
  <w15:docId w15:val="{294840D5-86AB-4968-8802-AFF4C195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F83"/>
    <w:pPr>
      <w:ind w:left="720"/>
      <w:contextualSpacing/>
    </w:pPr>
  </w:style>
  <w:style w:type="table" w:styleId="a4">
    <w:name w:val="Table Grid"/>
    <w:basedOn w:val="a1"/>
    <w:uiPriority w:val="39"/>
    <w:rsid w:val="00694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4441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C44418"/>
    <w:rPr>
      <w:color w:val="954F72"/>
      <w:u w:val="single"/>
    </w:rPr>
  </w:style>
  <w:style w:type="paragraph" w:customStyle="1" w:styleId="msonormal0">
    <w:name w:val="msonormal"/>
    <w:basedOn w:val="a"/>
    <w:rsid w:val="00C4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444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68">
    <w:name w:val="xl68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70">
    <w:name w:val="xl70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600" w:firstLine="6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800" w:firstLine="8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76">
    <w:name w:val="xl76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600" w:firstLine="6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800" w:firstLine="8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444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C444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444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C444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C4441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4441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C444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6200C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200C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0"/>
      <w:szCs w:val="20"/>
      <w:lang w:eastAsia="ru-RU"/>
    </w:rPr>
  </w:style>
  <w:style w:type="paragraph" w:customStyle="1" w:styleId="xl65">
    <w:name w:val="xl65"/>
    <w:basedOn w:val="a"/>
    <w:rsid w:val="006200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6200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6200C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6200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"/>
    <w:rsid w:val="006200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"/>
    <w:rsid w:val="006200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620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7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773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3027E8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ConsPlusNonformat">
    <w:name w:val="ConsPlusNonformat"/>
    <w:rsid w:val="003027E8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ru-RU"/>
    </w:rPr>
  </w:style>
  <w:style w:type="paragraph" w:customStyle="1" w:styleId="Default">
    <w:name w:val="Default"/>
    <w:rsid w:val="003027E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  <w:lang w:eastAsia="ru-RU"/>
    </w:rPr>
  </w:style>
  <w:style w:type="paragraph" w:customStyle="1" w:styleId="5">
    <w:name w:val="Основной текст (5)"/>
    <w:basedOn w:val="Standard"/>
    <w:rsid w:val="003027E8"/>
    <w:pPr>
      <w:widowControl w:val="0"/>
      <w:shd w:val="clear" w:color="auto" w:fill="FFFFFF"/>
      <w:spacing w:after="60" w:line="0" w:lineRule="atLeast"/>
      <w:ind w:hanging="7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6D2D-3C83-4BBC-AE1F-9A34A465E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Yrystu Shu</dc:creator>
  <cp:keywords/>
  <dc:description/>
  <cp:lastModifiedBy>Ирина Анатольевна Калишевич</cp:lastModifiedBy>
  <cp:revision>3</cp:revision>
  <cp:lastPrinted>2019-09-27T09:39:00Z</cp:lastPrinted>
  <dcterms:created xsi:type="dcterms:W3CDTF">2019-10-29T09:15:00Z</dcterms:created>
  <dcterms:modified xsi:type="dcterms:W3CDTF">2019-10-29T09:33:00Z</dcterms:modified>
</cp:coreProperties>
</file>